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DC98B" w14:textId="033DA9AE" w:rsidR="00D96C4C" w:rsidRDefault="00727C9C" w:rsidP="00771F5D">
      <w:pPr>
        <w:widowControl w:val="0"/>
        <w:autoSpaceDE w:val="0"/>
        <w:autoSpaceDN w:val="0"/>
        <w:spacing w:after="480" w:line="240" w:lineRule="exact"/>
        <w:ind w:right="5101"/>
        <w:rPr>
          <w:rFonts w:eastAsia="Calibri"/>
          <w:szCs w:val="28"/>
        </w:rPr>
      </w:pPr>
      <w:r>
        <w:rPr>
          <w:b/>
          <w:szCs w:val="28"/>
        </w:rPr>
        <w:t>О внесении изменений в</w:t>
      </w:r>
      <w:r w:rsidR="00AD7D2A" w:rsidRPr="00AD7D2A">
        <w:rPr>
          <w:rFonts w:eastAsia="Calibri"/>
          <w:szCs w:val="28"/>
        </w:rPr>
        <w:t xml:space="preserve"> </w:t>
      </w:r>
      <w:r w:rsidR="00AD7D2A" w:rsidRPr="00AD7D2A">
        <w:rPr>
          <w:b/>
          <w:szCs w:val="28"/>
        </w:rPr>
        <w:t>раздел V</w:t>
      </w:r>
      <w:r>
        <w:rPr>
          <w:b/>
          <w:szCs w:val="28"/>
        </w:rPr>
        <w:t xml:space="preserve"> </w:t>
      </w:r>
      <w:r w:rsidR="00AA4FDD">
        <w:rPr>
          <w:b/>
          <w:szCs w:val="28"/>
        </w:rPr>
        <w:t>П</w:t>
      </w:r>
      <w:r w:rsidR="00E407E9" w:rsidRPr="00E407E9">
        <w:rPr>
          <w:b/>
          <w:szCs w:val="28"/>
        </w:rPr>
        <w:t>орядк</w:t>
      </w:r>
      <w:r w:rsidR="00AD7D2A">
        <w:rPr>
          <w:b/>
          <w:szCs w:val="28"/>
        </w:rPr>
        <w:t>а</w:t>
      </w:r>
      <w:r w:rsidR="00E407E9" w:rsidRPr="00E407E9">
        <w:rPr>
          <w:b/>
          <w:szCs w:val="28"/>
        </w:rPr>
        <w:t xml:space="preserve"> разработки и корректировки документов стратегического планирования Пермского муниципального округа Пермского края, а также осуществления мониторинга и контроля реализации документов стратегического планирования</w:t>
      </w:r>
      <w:r w:rsidR="00180737">
        <w:rPr>
          <w:b/>
          <w:szCs w:val="28"/>
        </w:rPr>
        <w:t>,</w:t>
      </w:r>
      <w:r w:rsidR="00180737" w:rsidRPr="00180737">
        <w:rPr>
          <w:szCs w:val="28"/>
        </w:rPr>
        <w:t xml:space="preserve"> </w:t>
      </w:r>
      <w:r w:rsidR="00180737" w:rsidRPr="00180737">
        <w:rPr>
          <w:b/>
          <w:szCs w:val="28"/>
        </w:rPr>
        <w:t xml:space="preserve">утвержденного решением Думы Пермского муниципального </w:t>
      </w:r>
      <w:bookmarkStart w:id="0" w:name="_GoBack"/>
      <w:bookmarkEnd w:id="0"/>
      <w:r w:rsidR="00180737" w:rsidRPr="00180737">
        <w:rPr>
          <w:b/>
          <w:szCs w:val="28"/>
        </w:rPr>
        <w:t>округа Пермск</w:t>
      </w:r>
      <w:r w:rsidR="00AA176E">
        <w:rPr>
          <w:b/>
          <w:szCs w:val="28"/>
        </w:rPr>
        <w:t>ого края от 24 августа 2023 г. №</w:t>
      </w:r>
      <w:r w:rsidR="00180737" w:rsidRPr="00180737">
        <w:rPr>
          <w:b/>
          <w:szCs w:val="28"/>
        </w:rPr>
        <w:t xml:space="preserve"> 204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71FB6B87">
                <wp:simplePos x="0" y="0"/>
                <wp:positionH relativeFrom="page">
                  <wp:posOffset>5305425</wp:posOffset>
                </wp:positionH>
                <wp:positionV relativeFrom="page">
                  <wp:posOffset>2562225</wp:posOffset>
                </wp:positionV>
                <wp:extent cx="1267460" cy="238125"/>
                <wp:effectExtent l="0" t="0" r="889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7CC7CD09" w:rsidR="00846ADE" w:rsidRPr="00536A81" w:rsidRDefault="008A05AA" w:rsidP="00536A81">
                            <w:pPr>
                              <w:jc w:val="center"/>
                            </w:pPr>
                            <w:r>
                              <w:t>367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5A67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01.75pt;width:99.8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0T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" filled="f" stroked="f">
                <v:textbox inset="0,0,0,0">
                  <w:txbxContent>
                    <w:p w14:paraId="11478B80" w14:textId="7CC7CD09" w:rsidR="00846ADE" w:rsidRPr="00536A81" w:rsidRDefault="008A05AA" w:rsidP="00536A81">
                      <w:pPr>
                        <w:jc w:val="center"/>
                      </w:pPr>
                      <w:r>
                        <w:t>367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2F1E0491">
                <wp:simplePos x="0" y="0"/>
                <wp:positionH relativeFrom="page">
                  <wp:posOffset>1581150</wp:posOffset>
                </wp:positionH>
                <wp:positionV relativeFrom="page">
                  <wp:posOffset>2562224</wp:posOffset>
                </wp:positionV>
                <wp:extent cx="1278255" cy="25717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3FD6F9C5" w:rsidR="00846ADE" w:rsidRPr="00C06726" w:rsidRDefault="00A91FE7" w:rsidP="00C06726">
                            <w:pPr>
                              <w:jc w:val="center"/>
                            </w:pPr>
                            <w:r>
                              <w:t>19.12.2024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03F7" id="Text Box 11" o:spid="_x0000_s1027" type="#_x0000_t202" style="position:absolute;margin-left:124.5pt;margin-top:201.75pt;width:100.6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+vrQ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" filled="f" stroked="f">
                <v:textbox inset="0,0,0,0">
                  <w:txbxContent>
                    <w:p w14:paraId="494B84BE" w14:textId="3FD6F9C5" w:rsidR="00846ADE" w:rsidRPr="00C06726" w:rsidRDefault="00A91FE7" w:rsidP="00C06726">
                      <w:pPr>
                        <w:jc w:val="center"/>
                      </w:pPr>
                      <w:r>
                        <w:t>19.12.2024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61E4026A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A69B1" w14:textId="299F70A4" w:rsidR="00813450" w:rsidRDefault="00FF318C" w:rsidP="0081345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9427B">
        <w:rPr>
          <w:szCs w:val="28"/>
        </w:rPr>
        <w:t xml:space="preserve">В соответствии с </w:t>
      </w:r>
      <w:r w:rsidRPr="004C6CE4">
        <w:rPr>
          <w:szCs w:val="28"/>
        </w:rPr>
        <w:t xml:space="preserve">Федеральным </w:t>
      </w:r>
      <w:hyperlink r:id="rId9">
        <w:r w:rsidRPr="004C6CE4">
          <w:rPr>
            <w:rStyle w:val="ab"/>
            <w:color w:val="auto"/>
            <w:szCs w:val="28"/>
            <w:u w:val="none"/>
          </w:rPr>
          <w:t>законом</w:t>
        </w:r>
      </w:hyperlink>
      <w:r w:rsidRPr="004C6CE4">
        <w:rPr>
          <w:szCs w:val="28"/>
        </w:rPr>
        <w:t xml:space="preserve"> от 28 июня 2014 г. № 172-ФЗ «О стратегическом планировании в Российской Федерации», пунктом 4.4 части 1 статьи 17 Федерального закона от 06 октября 2003 г. № 131-ФЗ «Об общих принципах организации местного самоуправления в Российской Федерации», </w:t>
      </w:r>
      <w:r w:rsidR="00813450">
        <w:rPr>
          <w:szCs w:val="28"/>
        </w:rPr>
        <w:t xml:space="preserve">пунктом 1 части 2 </w:t>
      </w:r>
      <w:r w:rsidR="00813450" w:rsidRPr="00FE7992">
        <w:rPr>
          <w:szCs w:val="28"/>
        </w:rPr>
        <w:t>стать</w:t>
      </w:r>
      <w:r w:rsidR="00813450">
        <w:rPr>
          <w:szCs w:val="28"/>
        </w:rPr>
        <w:t>и</w:t>
      </w:r>
      <w:r w:rsidR="00813450" w:rsidRPr="00FE7992">
        <w:rPr>
          <w:szCs w:val="28"/>
        </w:rPr>
        <w:t xml:space="preserve"> 25 Устава Пермского муниципального округа Пермского края</w:t>
      </w:r>
    </w:p>
    <w:p w14:paraId="17790780" w14:textId="7FEECF22" w:rsidR="00220ACB" w:rsidRDefault="00220ACB" w:rsidP="0081345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2F3B4CFD" w14:textId="1DC8E923" w:rsidR="00AA4FDD" w:rsidRPr="00AA4FDD" w:rsidRDefault="00AA4FDD" w:rsidP="00AA4FD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A4FDD">
        <w:rPr>
          <w:szCs w:val="28"/>
        </w:rPr>
        <w:t xml:space="preserve">Внести </w:t>
      </w:r>
      <w:r w:rsidR="00AD7D2A" w:rsidRPr="00AD7D2A">
        <w:rPr>
          <w:szCs w:val="28"/>
        </w:rPr>
        <w:t>в</w:t>
      </w:r>
      <w:r w:rsidR="00AD7D2A" w:rsidRPr="00AD7D2A">
        <w:rPr>
          <w:rFonts w:eastAsia="Calibri"/>
          <w:szCs w:val="28"/>
        </w:rPr>
        <w:t xml:space="preserve"> </w:t>
      </w:r>
      <w:r w:rsidR="00AD7D2A" w:rsidRPr="00AD7D2A">
        <w:rPr>
          <w:szCs w:val="28"/>
        </w:rPr>
        <w:t>раздел V</w:t>
      </w:r>
      <w:r w:rsidR="00AD7D2A">
        <w:rPr>
          <w:b/>
          <w:szCs w:val="28"/>
        </w:rPr>
        <w:t xml:space="preserve"> </w:t>
      </w:r>
      <w:r w:rsidRPr="00AA4FDD">
        <w:rPr>
          <w:szCs w:val="28"/>
        </w:rPr>
        <w:t>Порядк</w:t>
      </w:r>
      <w:r w:rsidR="00AD7D2A">
        <w:rPr>
          <w:szCs w:val="28"/>
        </w:rPr>
        <w:t>а</w:t>
      </w:r>
      <w:r w:rsidRPr="00AA4FDD">
        <w:rPr>
          <w:szCs w:val="28"/>
        </w:rPr>
        <w:t xml:space="preserve"> разработки и корректировки документов стратегического планирования Пермского муниципального округа Пермского края, а также осуществления мониторинга и контроля реализации документов стратегического планирования, утвержденного решением </w:t>
      </w:r>
      <w:r>
        <w:rPr>
          <w:szCs w:val="28"/>
        </w:rPr>
        <w:t>Думы</w:t>
      </w:r>
      <w:r w:rsidRPr="00AA4FDD">
        <w:rPr>
          <w:szCs w:val="28"/>
        </w:rPr>
        <w:t xml:space="preserve"> Пермского муниципального </w:t>
      </w:r>
      <w:r>
        <w:rPr>
          <w:szCs w:val="28"/>
        </w:rPr>
        <w:t>округа Пермского края</w:t>
      </w:r>
      <w:r w:rsidRPr="00AA4FDD">
        <w:rPr>
          <w:szCs w:val="28"/>
        </w:rPr>
        <w:t xml:space="preserve"> от 2</w:t>
      </w:r>
      <w:r>
        <w:rPr>
          <w:szCs w:val="28"/>
        </w:rPr>
        <w:t xml:space="preserve">4 августа </w:t>
      </w:r>
      <w:r w:rsidRPr="00AA4FDD">
        <w:rPr>
          <w:szCs w:val="28"/>
        </w:rPr>
        <w:t>20</w:t>
      </w:r>
      <w:r>
        <w:rPr>
          <w:szCs w:val="28"/>
        </w:rPr>
        <w:t>23 г.</w:t>
      </w:r>
      <w:r w:rsidR="00DE6DDB">
        <w:rPr>
          <w:szCs w:val="28"/>
        </w:rPr>
        <w:t xml:space="preserve"> №</w:t>
      </w:r>
      <w:r w:rsidRPr="00AA4FDD">
        <w:rPr>
          <w:szCs w:val="28"/>
        </w:rPr>
        <w:t xml:space="preserve"> </w:t>
      </w:r>
      <w:r>
        <w:rPr>
          <w:szCs w:val="28"/>
        </w:rPr>
        <w:t>20</w:t>
      </w:r>
      <w:r w:rsidR="00AD7D2A">
        <w:rPr>
          <w:szCs w:val="28"/>
        </w:rPr>
        <w:t>4</w:t>
      </w:r>
      <w:r w:rsidR="00DE6DDB">
        <w:rPr>
          <w:szCs w:val="28"/>
        </w:rPr>
        <w:t>,</w:t>
      </w:r>
      <w:r w:rsidR="00AD7D2A">
        <w:rPr>
          <w:szCs w:val="28"/>
        </w:rPr>
        <w:t xml:space="preserve"> </w:t>
      </w:r>
      <w:r w:rsidRPr="00AA4FDD">
        <w:rPr>
          <w:szCs w:val="28"/>
        </w:rPr>
        <w:t>следующие изменения:</w:t>
      </w:r>
    </w:p>
    <w:p w14:paraId="6E54659C" w14:textId="298CE8BA" w:rsidR="00813450" w:rsidRPr="00813450" w:rsidRDefault="00AA4FDD" w:rsidP="00813450">
      <w:pPr>
        <w:tabs>
          <w:tab w:val="left" w:pos="709"/>
          <w:tab w:val="center" w:pos="4153"/>
          <w:tab w:val="right" w:pos="8306"/>
        </w:tabs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="0042617D">
        <w:rPr>
          <w:rFonts w:eastAsia="Calibri"/>
          <w:szCs w:val="28"/>
        </w:rPr>
        <w:t>1</w:t>
      </w:r>
      <w:proofErr w:type="gramStart"/>
      <w:r w:rsidR="0042617D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</w:t>
      </w:r>
      <w:r w:rsidR="00813450" w:rsidRPr="00813450">
        <w:rPr>
          <w:rFonts w:eastAsia="Calibri"/>
          <w:szCs w:val="28"/>
        </w:rPr>
        <w:t>абзац</w:t>
      </w:r>
      <w:proofErr w:type="gramEnd"/>
      <w:r w:rsidR="00813450" w:rsidRPr="00813450">
        <w:rPr>
          <w:rFonts w:eastAsia="Calibri"/>
          <w:szCs w:val="28"/>
        </w:rPr>
        <w:t xml:space="preserve"> </w:t>
      </w:r>
      <w:r w:rsidR="00DE6DDB">
        <w:rPr>
          <w:rFonts w:eastAsia="Calibri"/>
          <w:szCs w:val="28"/>
        </w:rPr>
        <w:t>второй</w:t>
      </w:r>
      <w:r w:rsidR="00813450" w:rsidRPr="00813450">
        <w:rPr>
          <w:rFonts w:eastAsia="Calibri"/>
          <w:szCs w:val="28"/>
        </w:rPr>
        <w:t xml:space="preserve"> пункта 5.3 изложи</w:t>
      </w:r>
      <w:r w:rsidR="0042617D">
        <w:rPr>
          <w:rFonts w:eastAsia="Calibri"/>
          <w:szCs w:val="28"/>
        </w:rPr>
        <w:t>ть</w:t>
      </w:r>
      <w:r w:rsidR="00813450" w:rsidRPr="00813450">
        <w:rPr>
          <w:rFonts w:eastAsia="Calibri"/>
          <w:szCs w:val="28"/>
        </w:rPr>
        <w:t xml:space="preserve"> в следующей редакции:</w:t>
      </w:r>
    </w:p>
    <w:p w14:paraId="36CAF9F9" w14:textId="38230428" w:rsidR="00813450" w:rsidRPr="00813450" w:rsidRDefault="00813450" w:rsidP="00813450">
      <w:pPr>
        <w:tabs>
          <w:tab w:val="left" w:pos="709"/>
          <w:tab w:val="center" w:pos="4153"/>
          <w:tab w:val="right" w:pos="8306"/>
        </w:tabs>
        <w:spacing w:line="276" w:lineRule="auto"/>
        <w:ind w:firstLine="567"/>
        <w:jc w:val="both"/>
        <w:rPr>
          <w:rFonts w:eastAsia="Calibri"/>
          <w:szCs w:val="28"/>
        </w:rPr>
      </w:pPr>
      <w:r w:rsidRPr="00813450">
        <w:rPr>
          <w:rFonts w:eastAsia="Calibri"/>
          <w:szCs w:val="28"/>
        </w:rPr>
        <w:t xml:space="preserve">«Проекты программ, предложения о внесении изменений в программы, предусматривающие изменение объема финансовых ресурсов на ее реализацию за счет средств бюджета Пермского муниципального округа Пермского края на сумму более </w:t>
      </w:r>
      <w:r w:rsidR="00814C8C">
        <w:rPr>
          <w:rFonts w:eastAsia="Calibri"/>
          <w:szCs w:val="28"/>
        </w:rPr>
        <w:t>пятис</w:t>
      </w:r>
      <w:r w:rsidR="00233F90">
        <w:rPr>
          <w:rFonts w:eastAsia="Calibri"/>
          <w:szCs w:val="28"/>
        </w:rPr>
        <w:t>от</w:t>
      </w:r>
      <w:r w:rsidRPr="00813450">
        <w:rPr>
          <w:rFonts w:eastAsia="Calibri"/>
          <w:szCs w:val="28"/>
        </w:rPr>
        <w:t xml:space="preserve"> </w:t>
      </w:r>
      <w:r w:rsidR="00814C8C">
        <w:rPr>
          <w:rFonts w:eastAsia="Calibri"/>
          <w:szCs w:val="28"/>
        </w:rPr>
        <w:t xml:space="preserve">тысяч </w:t>
      </w:r>
      <w:r w:rsidRPr="00813450">
        <w:rPr>
          <w:rFonts w:eastAsia="Calibri"/>
          <w:szCs w:val="28"/>
        </w:rPr>
        <w:t xml:space="preserve">рублей на текущий финансовый год рассматриваются на совместном заседании комитетов Думы Пермского </w:t>
      </w:r>
      <w:r w:rsidRPr="00813450">
        <w:rPr>
          <w:rFonts w:eastAsia="Calibri"/>
          <w:szCs w:val="28"/>
        </w:rPr>
        <w:lastRenderedPageBreak/>
        <w:t>муниц</w:t>
      </w:r>
      <w:r w:rsidR="00814C8C">
        <w:rPr>
          <w:rFonts w:eastAsia="Calibri"/>
          <w:szCs w:val="28"/>
        </w:rPr>
        <w:t xml:space="preserve">ипального округа Пермского края или на заседании профильного комитета Думы </w:t>
      </w:r>
      <w:r w:rsidR="00814C8C" w:rsidRPr="00813450">
        <w:rPr>
          <w:rFonts w:eastAsia="Calibri"/>
          <w:szCs w:val="28"/>
        </w:rPr>
        <w:t>Пермского муниц</w:t>
      </w:r>
      <w:r w:rsidR="00814C8C">
        <w:rPr>
          <w:rFonts w:eastAsia="Calibri"/>
          <w:szCs w:val="28"/>
        </w:rPr>
        <w:t xml:space="preserve">ипального округа Пермского края </w:t>
      </w:r>
      <w:r w:rsidRPr="00813450">
        <w:rPr>
          <w:rFonts w:eastAsia="Calibri"/>
          <w:szCs w:val="28"/>
        </w:rPr>
        <w:t xml:space="preserve">в соответствии с Регламентом Думы Пермского муниципального округа Пермского края.»; </w:t>
      </w:r>
    </w:p>
    <w:p w14:paraId="3585F8BC" w14:textId="5D29C8F4" w:rsidR="00814C8C" w:rsidRDefault="007360DC" w:rsidP="00813450">
      <w:pPr>
        <w:tabs>
          <w:tab w:val="left" w:pos="709"/>
          <w:tab w:val="center" w:pos="4153"/>
          <w:tab w:val="right" w:pos="8306"/>
        </w:tabs>
        <w:spacing w:line="276" w:lineRule="auto"/>
        <w:ind w:firstLine="567"/>
        <w:jc w:val="both"/>
        <w:rPr>
          <w:rFonts w:eastAsia="Calibri"/>
          <w:szCs w:val="28"/>
        </w:rPr>
      </w:pPr>
      <w:r w:rsidRPr="007360DC">
        <w:rPr>
          <w:rFonts w:eastAsia="Calibri"/>
          <w:szCs w:val="28"/>
        </w:rPr>
        <w:t>1</w:t>
      </w:r>
      <w:r>
        <w:rPr>
          <w:rFonts w:eastAsia="Calibri"/>
          <w:szCs w:val="28"/>
        </w:rPr>
        <w:t>.2</w:t>
      </w:r>
      <w:proofErr w:type="gramStart"/>
      <w:r>
        <w:rPr>
          <w:rFonts w:eastAsia="Calibri"/>
          <w:szCs w:val="28"/>
        </w:rPr>
        <w:t>.</w:t>
      </w:r>
      <w:r w:rsidR="00813450" w:rsidRPr="00813450">
        <w:rPr>
          <w:rFonts w:eastAsia="Calibri"/>
          <w:szCs w:val="28"/>
        </w:rPr>
        <w:t xml:space="preserve"> абзац</w:t>
      </w:r>
      <w:proofErr w:type="gramEnd"/>
      <w:r w:rsidR="00813450" w:rsidRPr="00813450">
        <w:rPr>
          <w:rFonts w:eastAsia="Calibri"/>
          <w:szCs w:val="28"/>
        </w:rPr>
        <w:t xml:space="preserve"> </w:t>
      </w:r>
      <w:r w:rsidR="00DE6DDB">
        <w:rPr>
          <w:rFonts w:eastAsia="Calibri"/>
          <w:szCs w:val="28"/>
        </w:rPr>
        <w:t>первый</w:t>
      </w:r>
      <w:r w:rsidR="00813450" w:rsidRPr="00813450">
        <w:rPr>
          <w:rFonts w:eastAsia="Calibri"/>
          <w:szCs w:val="28"/>
        </w:rPr>
        <w:t xml:space="preserve"> пункта 5.4</w:t>
      </w:r>
      <w:r w:rsidR="00814C8C" w:rsidRPr="00814C8C">
        <w:rPr>
          <w:rFonts w:eastAsia="Calibri"/>
          <w:szCs w:val="28"/>
        </w:rPr>
        <w:t xml:space="preserve"> </w:t>
      </w:r>
      <w:r w:rsidR="00814C8C" w:rsidRPr="00813450">
        <w:rPr>
          <w:rFonts w:eastAsia="Calibri"/>
          <w:szCs w:val="28"/>
        </w:rPr>
        <w:t>изложи</w:t>
      </w:r>
      <w:r w:rsidR="00814C8C">
        <w:rPr>
          <w:rFonts w:eastAsia="Calibri"/>
          <w:szCs w:val="28"/>
        </w:rPr>
        <w:t>ть</w:t>
      </w:r>
      <w:r w:rsidR="00814C8C" w:rsidRPr="00813450">
        <w:rPr>
          <w:rFonts w:eastAsia="Calibri"/>
          <w:szCs w:val="28"/>
        </w:rPr>
        <w:t xml:space="preserve"> в следующей редакции</w:t>
      </w:r>
      <w:r w:rsidR="00814C8C">
        <w:rPr>
          <w:rFonts w:eastAsia="Calibri"/>
          <w:szCs w:val="28"/>
        </w:rPr>
        <w:t>:</w:t>
      </w:r>
    </w:p>
    <w:p w14:paraId="05298D9E" w14:textId="219368F7" w:rsidR="00814C8C" w:rsidRDefault="00814C8C" w:rsidP="00813450">
      <w:pPr>
        <w:tabs>
          <w:tab w:val="left" w:pos="709"/>
          <w:tab w:val="center" w:pos="4153"/>
          <w:tab w:val="right" w:pos="8306"/>
        </w:tabs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59427B">
        <w:rPr>
          <w:szCs w:val="28"/>
        </w:rPr>
        <w:t xml:space="preserve">Проекты программ и предложение о внесении изменений в программы рассматривается на совместном заседании комитетов Думы Пермского муниципального округа Пермского края </w:t>
      </w:r>
      <w:r>
        <w:rPr>
          <w:szCs w:val="28"/>
        </w:rPr>
        <w:t xml:space="preserve">или </w:t>
      </w:r>
      <w:r>
        <w:rPr>
          <w:rFonts w:eastAsia="Calibri"/>
          <w:szCs w:val="28"/>
        </w:rPr>
        <w:t xml:space="preserve">на заседании профильного комитета Думы </w:t>
      </w:r>
      <w:r w:rsidRPr="00813450">
        <w:rPr>
          <w:rFonts w:eastAsia="Calibri"/>
          <w:szCs w:val="28"/>
        </w:rPr>
        <w:t>Пермского муниц</w:t>
      </w:r>
      <w:r>
        <w:rPr>
          <w:rFonts w:eastAsia="Calibri"/>
          <w:szCs w:val="28"/>
        </w:rPr>
        <w:t>ипального округа Пермского края</w:t>
      </w:r>
      <w:r w:rsidRPr="0059427B">
        <w:rPr>
          <w:szCs w:val="28"/>
        </w:rPr>
        <w:t xml:space="preserve"> при наличии заключения Контрольно-счетной палаты Пермского муниципального округа Пермского края</w:t>
      </w:r>
      <w:r>
        <w:rPr>
          <w:szCs w:val="28"/>
        </w:rPr>
        <w:t>.»</w:t>
      </w:r>
      <w:r w:rsidR="00B42837">
        <w:rPr>
          <w:szCs w:val="28"/>
        </w:rPr>
        <w:t>;</w:t>
      </w:r>
    </w:p>
    <w:p w14:paraId="751CCAFF" w14:textId="2F2E92EA" w:rsidR="00814C8C" w:rsidRDefault="007360DC" w:rsidP="00813450">
      <w:pPr>
        <w:tabs>
          <w:tab w:val="left" w:pos="709"/>
          <w:tab w:val="center" w:pos="4153"/>
          <w:tab w:val="right" w:pos="8306"/>
        </w:tabs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1.3</w:t>
      </w:r>
      <w:proofErr w:type="gramStart"/>
      <w:r w:rsidR="00813450" w:rsidRPr="00813450">
        <w:rPr>
          <w:rFonts w:eastAsia="Calibri"/>
          <w:szCs w:val="28"/>
        </w:rPr>
        <w:t xml:space="preserve">. </w:t>
      </w:r>
      <w:r w:rsidR="00814C8C" w:rsidRPr="00813450">
        <w:rPr>
          <w:rFonts w:eastAsia="Calibri"/>
          <w:szCs w:val="28"/>
        </w:rPr>
        <w:t>пункт</w:t>
      </w:r>
      <w:proofErr w:type="gramEnd"/>
      <w:r w:rsidR="00814C8C" w:rsidRPr="00813450">
        <w:rPr>
          <w:rFonts w:eastAsia="Calibri"/>
          <w:szCs w:val="28"/>
        </w:rPr>
        <w:t xml:space="preserve"> 5.</w:t>
      </w:r>
      <w:r w:rsidR="00814C8C">
        <w:rPr>
          <w:rFonts w:eastAsia="Calibri"/>
          <w:szCs w:val="28"/>
        </w:rPr>
        <w:t>5</w:t>
      </w:r>
      <w:r w:rsidR="00814C8C" w:rsidRPr="00814C8C">
        <w:rPr>
          <w:rFonts w:eastAsia="Calibri"/>
          <w:szCs w:val="28"/>
        </w:rPr>
        <w:t xml:space="preserve"> </w:t>
      </w:r>
      <w:r w:rsidR="00814C8C" w:rsidRPr="00813450">
        <w:rPr>
          <w:rFonts w:eastAsia="Calibri"/>
          <w:szCs w:val="28"/>
        </w:rPr>
        <w:t>изложи</w:t>
      </w:r>
      <w:r w:rsidR="00814C8C">
        <w:rPr>
          <w:rFonts w:eastAsia="Calibri"/>
          <w:szCs w:val="28"/>
        </w:rPr>
        <w:t>ть</w:t>
      </w:r>
      <w:r w:rsidR="00814C8C" w:rsidRPr="00813450">
        <w:rPr>
          <w:rFonts w:eastAsia="Calibri"/>
          <w:szCs w:val="28"/>
        </w:rPr>
        <w:t xml:space="preserve"> в следующей редакции</w:t>
      </w:r>
      <w:r w:rsidR="00814C8C">
        <w:rPr>
          <w:rFonts w:eastAsia="Calibri"/>
          <w:szCs w:val="28"/>
        </w:rPr>
        <w:t>:</w:t>
      </w:r>
    </w:p>
    <w:p w14:paraId="25C79C53" w14:textId="5A1CC33B" w:rsidR="00814C8C" w:rsidRPr="0059427B" w:rsidRDefault="00814C8C" w:rsidP="00814C8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«5.5. </w:t>
      </w:r>
      <w:r w:rsidRPr="0059427B">
        <w:rPr>
          <w:szCs w:val="28"/>
        </w:rPr>
        <w:t>По итогам рассмотрения программ и (или) предложений о внесении изменений в программы комитеты</w:t>
      </w:r>
      <w:r>
        <w:rPr>
          <w:szCs w:val="28"/>
        </w:rPr>
        <w:t xml:space="preserve"> </w:t>
      </w:r>
      <w:r w:rsidRPr="0059427B">
        <w:rPr>
          <w:szCs w:val="28"/>
        </w:rPr>
        <w:t>Думы Пермского муниципального округа Пермского края</w:t>
      </w:r>
      <w:r>
        <w:rPr>
          <w:szCs w:val="28"/>
        </w:rPr>
        <w:t xml:space="preserve"> или профильный комитет</w:t>
      </w:r>
      <w:r w:rsidRPr="0059427B">
        <w:rPr>
          <w:szCs w:val="28"/>
        </w:rPr>
        <w:t xml:space="preserve"> Думы Пермского муниципального округа Пермского края принимают решение, которое направляется главе Пермского муниципального округа Пермского края.</w:t>
      </w:r>
      <w:r w:rsidR="00B42837">
        <w:rPr>
          <w:szCs w:val="28"/>
        </w:rPr>
        <w:t>».</w:t>
      </w:r>
    </w:p>
    <w:p w14:paraId="37BBCE8F" w14:textId="6B13ECB4" w:rsidR="006038E6" w:rsidRPr="00363A0E" w:rsidRDefault="00565E91" w:rsidP="004E14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363A0E">
        <w:rPr>
          <w:szCs w:val="28"/>
        </w:rPr>
        <w:t>2</w:t>
      </w:r>
      <w:r w:rsidR="00727C9C" w:rsidRPr="00363A0E">
        <w:rPr>
          <w:szCs w:val="28"/>
        </w:rPr>
        <w:t xml:space="preserve">. </w:t>
      </w:r>
      <w:r w:rsidR="00220ACB" w:rsidRPr="00363A0E">
        <w:rPr>
          <w:rFonts w:eastAsiaTheme="minorHAnsi"/>
          <w:szCs w:val="28"/>
          <w:lang w:eastAsia="en-US"/>
        </w:rPr>
        <w:t>Опубликовать</w:t>
      </w:r>
      <w:r w:rsidR="0068658B" w:rsidRPr="00363A0E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363A0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 «Пермский муниципальный округ»</w:t>
      </w:r>
      <w:r w:rsidR="00220ACB" w:rsidRPr="00363A0E">
        <w:rPr>
          <w:rFonts w:eastAsia="Calibri"/>
          <w:szCs w:val="28"/>
          <w:lang w:eastAsia="en-US"/>
        </w:rPr>
        <w:t xml:space="preserve"> </w:t>
      </w:r>
      <w:r w:rsidR="00220ACB" w:rsidRPr="00363A0E">
        <w:rPr>
          <w:rFonts w:eastAsiaTheme="minorHAnsi"/>
          <w:szCs w:val="28"/>
          <w:lang w:eastAsia="en-US"/>
        </w:rPr>
        <w:t xml:space="preserve">и разместить на </w:t>
      </w:r>
      <w:r w:rsidR="000E0393" w:rsidRPr="00363A0E">
        <w:rPr>
          <w:rFonts w:eastAsiaTheme="minorHAnsi"/>
          <w:szCs w:val="28"/>
          <w:lang w:eastAsia="en-US"/>
        </w:rPr>
        <w:t xml:space="preserve">официальном </w:t>
      </w:r>
      <w:r w:rsidR="00220ACB" w:rsidRPr="00363A0E">
        <w:rPr>
          <w:rFonts w:eastAsiaTheme="minorHAnsi"/>
          <w:szCs w:val="28"/>
          <w:lang w:eastAsia="en-US"/>
        </w:rPr>
        <w:t xml:space="preserve">сайте Пермского муниципального округа в информационно-телекоммуникационной сети </w:t>
      </w:r>
      <w:r w:rsidR="000E0393" w:rsidRPr="00363A0E">
        <w:rPr>
          <w:rFonts w:eastAsiaTheme="minorHAnsi"/>
          <w:szCs w:val="28"/>
          <w:lang w:eastAsia="en-US"/>
        </w:rPr>
        <w:t>«</w:t>
      </w:r>
      <w:r w:rsidR="00220ACB" w:rsidRPr="00363A0E">
        <w:rPr>
          <w:rFonts w:eastAsiaTheme="minorHAnsi"/>
          <w:szCs w:val="28"/>
          <w:lang w:eastAsia="en-US"/>
        </w:rPr>
        <w:t>Интернет</w:t>
      </w:r>
      <w:r w:rsidR="000E0393" w:rsidRPr="00363A0E">
        <w:rPr>
          <w:rFonts w:eastAsiaTheme="minorHAnsi"/>
          <w:szCs w:val="28"/>
          <w:lang w:eastAsia="en-US"/>
        </w:rPr>
        <w:t>»</w:t>
      </w:r>
      <w:r w:rsidR="00220ACB" w:rsidRPr="00363A0E">
        <w:rPr>
          <w:rFonts w:eastAsiaTheme="minorHAnsi"/>
          <w:szCs w:val="28"/>
          <w:lang w:eastAsia="en-US"/>
        </w:rPr>
        <w:t xml:space="preserve"> </w:t>
      </w:r>
      <w:r w:rsidR="00451A8E" w:rsidRPr="00363A0E">
        <w:rPr>
          <w:rFonts w:eastAsiaTheme="minorHAnsi"/>
          <w:szCs w:val="28"/>
          <w:lang w:eastAsia="en-US"/>
        </w:rPr>
        <w:t>(www.permokrug.ru).</w:t>
      </w:r>
    </w:p>
    <w:p w14:paraId="3AF01027" w14:textId="374174AE" w:rsidR="00DB4CA5" w:rsidRDefault="00565E91" w:rsidP="00565E9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363A0E">
        <w:rPr>
          <w:szCs w:val="28"/>
        </w:rPr>
        <w:t>3</w:t>
      </w:r>
      <w:r w:rsidR="00727C9C" w:rsidRPr="00363A0E">
        <w:rPr>
          <w:szCs w:val="28"/>
        </w:rPr>
        <w:t xml:space="preserve">. </w:t>
      </w:r>
      <w:r w:rsidR="00DB4CA5" w:rsidRPr="00363A0E">
        <w:rPr>
          <w:szCs w:val="28"/>
        </w:rPr>
        <w:t xml:space="preserve">Настоящее решение вступает в силу со дня его официального опубликования </w:t>
      </w:r>
      <w:r w:rsidR="005C3550" w:rsidRPr="00363A0E">
        <w:rPr>
          <w:szCs w:val="28"/>
        </w:rPr>
        <w:t>(обна</w:t>
      </w:r>
      <w:r w:rsidR="00DB4CA5" w:rsidRPr="00363A0E">
        <w:rPr>
          <w:szCs w:val="28"/>
        </w:rPr>
        <w:t>родования).</w:t>
      </w:r>
    </w:p>
    <w:p w14:paraId="26A87798" w14:textId="77777777" w:rsidR="00780B5E" w:rsidRDefault="00780B5E" w:rsidP="00132414">
      <w:pPr>
        <w:spacing w:line="276" w:lineRule="auto"/>
        <w:rPr>
          <w:szCs w:val="28"/>
          <w:u w:val="single"/>
        </w:rPr>
      </w:pPr>
    </w:p>
    <w:p w14:paraId="729F29F1" w14:textId="77777777" w:rsidR="00363A0E" w:rsidRPr="009C3447" w:rsidRDefault="00363A0E" w:rsidP="00132414">
      <w:pPr>
        <w:spacing w:line="276" w:lineRule="auto"/>
        <w:rPr>
          <w:szCs w:val="28"/>
          <w:u w:val="single"/>
        </w:rPr>
      </w:pPr>
    </w:p>
    <w:p w14:paraId="791BA42C" w14:textId="77777777" w:rsidR="00363A0E" w:rsidRPr="00363A0E" w:rsidRDefault="00363A0E" w:rsidP="00363A0E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363A0E">
        <w:rPr>
          <w:rFonts w:eastAsia="Calibri"/>
          <w:szCs w:val="28"/>
          <w:lang w:eastAsia="en-US"/>
        </w:rPr>
        <w:t>Председатель Думы</w:t>
      </w:r>
    </w:p>
    <w:p w14:paraId="34761675" w14:textId="77777777" w:rsidR="00363A0E" w:rsidRPr="00363A0E" w:rsidRDefault="00363A0E" w:rsidP="00363A0E">
      <w:pPr>
        <w:tabs>
          <w:tab w:val="left" w:pos="7655"/>
        </w:tabs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363A0E">
        <w:rPr>
          <w:rFonts w:eastAsia="Calibri"/>
          <w:szCs w:val="28"/>
          <w:lang w:eastAsia="en-US"/>
        </w:rPr>
        <w:t>Пермского муниципального округа</w:t>
      </w:r>
      <w:r w:rsidRPr="00363A0E">
        <w:rPr>
          <w:rFonts w:eastAsia="Calibri"/>
          <w:szCs w:val="28"/>
          <w:lang w:eastAsia="en-US"/>
        </w:rPr>
        <w:tab/>
        <w:t>Д.В. Гордиенко</w:t>
      </w:r>
    </w:p>
    <w:p w14:paraId="314864B1" w14:textId="77777777" w:rsidR="00363A0E" w:rsidRPr="00363A0E" w:rsidRDefault="00363A0E" w:rsidP="00363A0E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</w:p>
    <w:p w14:paraId="414B9A24" w14:textId="77777777" w:rsidR="00363A0E" w:rsidRPr="00363A0E" w:rsidRDefault="00363A0E" w:rsidP="00363A0E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363A0E">
        <w:rPr>
          <w:rFonts w:eastAsia="Calibri"/>
          <w:szCs w:val="28"/>
          <w:lang w:eastAsia="en-US"/>
        </w:rPr>
        <w:t>Глава муниципального округа -</w:t>
      </w:r>
    </w:p>
    <w:p w14:paraId="0C6527A1" w14:textId="77777777" w:rsidR="00363A0E" w:rsidRPr="00363A0E" w:rsidRDefault="00363A0E" w:rsidP="00363A0E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proofErr w:type="gramStart"/>
      <w:r w:rsidRPr="00363A0E">
        <w:rPr>
          <w:rFonts w:eastAsia="Calibri"/>
          <w:szCs w:val="28"/>
          <w:lang w:eastAsia="en-US"/>
        </w:rPr>
        <w:t>глава</w:t>
      </w:r>
      <w:proofErr w:type="gramEnd"/>
      <w:r w:rsidRPr="00363A0E">
        <w:rPr>
          <w:rFonts w:eastAsia="Calibri"/>
          <w:szCs w:val="28"/>
          <w:lang w:eastAsia="en-US"/>
        </w:rPr>
        <w:t xml:space="preserve"> администрации Пермского</w:t>
      </w:r>
    </w:p>
    <w:p w14:paraId="1FAE0915" w14:textId="77777777" w:rsidR="00363A0E" w:rsidRPr="00363A0E" w:rsidRDefault="00363A0E" w:rsidP="00363A0E">
      <w:pPr>
        <w:tabs>
          <w:tab w:val="left" w:pos="8080"/>
        </w:tabs>
        <w:autoSpaceDE w:val="0"/>
        <w:autoSpaceDN w:val="0"/>
        <w:adjustRightInd w:val="0"/>
        <w:spacing w:after="200" w:line="240" w:lineRule="exact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363A0E">
        <w:rPr>
          <w:rFonts w:eastAsia="Calibri"/>
          <w:szCs w:val="28"/>
          <w:lang w:eastAsia="en-US"/>
        </w:rPr>
        <w:t>муниципального</w:t>
      </w:r>
      <w:proofErr w:type="gramEnd"/>
      <w:r w:rsidRPr="00363A0E">
        <w:rPr>
          <w:rFonts w:eastAsia="Calibri"/>
          <w:szCs w:val="28"/>
          <w:lang w:eastAsia="en-US"/>
        </w:rPr>
        <w:t xml:space="preserve"> округа</w:t>
      </w:r>
      <w:r w:rsidRPr="00363A0E">
        <w:rPr>
          <w:rFonts w:eastAsia="Calibri"/>
          <w:szCs w:val="28"/>
          <w:lang w:eastAsia="en-US"/>
        </w:rPr>
        <w:tab/>
        <w:t>В.Ю. Цветов</w:t>
      </w:r>
    </w:p>
    <w:sectPr w:rsidR="00363A0E" w:rsidRPr="00363A0E" w:rsidSect="00771F5D">
      <w:footerReference w:type="default" r:id="rId10"/>
      <w:pgSz w:w="11906" w:h="16838" w:code="9"/>
      <w:pgMar w:top="1134" w:right="851" w:bottom="1134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E9FF5" w14:textId="77777777" w:rsidR="00FF5FE4" w:rsidRDefault="00FF5FE4" w:rsidP="00DA5614">
      <w:r>
        <w:separator/>
      </w:r>
    </w:p>
  </w:endnote>
  <w:endnote w:type="continuationSeparator" w:id="0">
    <w:p w14:paraId="643538F7" w14:textId="77777777" w:rsidR="00FF5FE4" w:rsidRDefault="00FF5FE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137520"/>
      <w:docPartObj>
        <w:docPartGallery w:val="Page Numbers (Bottom of Page)"/>
        <w:docPartUnique/>
      </w:docPartObj>
    </w:sdtPr>
    <w:sdtEndPr/>
    <w:sdtContent>
      <w:p w14:paraId="19FE5271" w14:textId="7D2E5A42" w:rsidR="00846ADE" w:rsidRDefault="00846ADE" w:rsidP="00771F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5A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15640" w14:textId="77777777" w:rsidR="00FF5FE4" w:rsidRDefault="00FF5FE4" w:rsidP="00DA5614">
      <w:r>
        <w:separator/>
      </w:r>
    </w:p>
  </w:footnote>
  <w:footnote w:type="continuationSeparator" w:id="0">
    <w:p w14:paraId="1B02C36E" w14:textId="77777777" w:rsidR="00FF5FE4" w:rsidRDefault="00FF5FE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EB56A79"/>
    <w:multiLevelType w:val="hybridMultilevel"/>
    <w:tmpl w:val="C2AAAA52"/>
    <w:lvl w:ilvl="0" w:tplc="CD20012E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5F1384"/>
    <w:multiLevelType w:val="hybridMultilevel"/>
    <w:tmpl w:val="0D386484"/>
    <w:lvl w:ilvl="0" w:tplc="3E12A5B8">
      <w:start w:val="2024"/>
      <w:numFmt w:val="decimal"/>
      <w:lvlText w:val="%1"/>
      <w:lvlJc w:val="left"/>
      <w:pPr>
        <w:ind w:left="17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6">
    <w:nsid w:val="3E700654"/>
    <w:multiLevelType w:val="hybridMultilevel"/>
    <w:tmpl w:val="8F787F7A"/>
    <w:lvl w:ilvl="0" w:tplc="03F4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0559ED"/>
    <w:multiLevelType w:val="hybridMultilevel"/>
    <w:tmpl w:val="33D86848"/>
    <w:lvl w:ilvl="0" w:tplc="61F2E87A">
      <w:start w:val="202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6673AC"/>
    <w:multiLevelType w:val="hybridMultilevel"/>
    <w:tmpl w:val="47F26C48"/>
    <w:lvl w:ilvl="0" w:tplc="7FC2D5A2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28"/>
  </w:num>
  <w:num w:numId="9">
    <w:abstractNumId w:val="17"/>
  </w:num>
  <w:num w:numId="10">
    <w:abstractNumId w:val="27"/>
  </w:num>
  <w:num w:numId="11">
    <w:abstractNumId w:val="6"/>
  </w:num>
  <w:num w:numId="12">
    <w:abstractNumId w:val="23"/>
  </w:num>
  <w:num w:numId="13">
    <w:abstractNumId w:val="4"/>
  </w:num>
  <w:num w:numId="14">
    <w:abstractNumId w:val="5"/>
  </w:num>
  <w:num w:numId="15">
    <w:abstractNumId w:val="10"/>
  </w:num>
  <w:num w:numId="16">
    <w:abstractNumId w:val="18"/>
  </w:num>
  <w:num w:numId="17">
    <w:abstractNumId w:val="22"/>
  </w:num>
  <w:num w:numId="18">
    <w:abstractNumId w:val="9"/>
  </w:num>
  <w:num w:numId="19">
    <w:abstractNumId w:val="13"/>
  </w:num>
  <w:num w:numId="20">
    <w:abstractNumId w:val="12"/>
  </w:num>
  <w:num w:numId="21">
    <w:abstractNumId w:val="8"/>
  </w:num>
  <w:num w:numId="22">
    <w:abstractNumId w:val="29"/>
  </w:num>
  <w:num w:numId="23">
    <w:abstractNumId w:val="24"/>
  </w:num>
  <w:num w:numId="24">
    <w:abstractNumId w:val="21"/>
  </w:num>
  <w:num w:numId="25">
    <w:abstractNumId w:val="1"/>
  </w:num>
  <w:num w:numId="26">
    <w:abstractNumId w:val="16"/>
  </w:num>
  <w:num w:numId="27">
    <w:abstractNumId w:val="20"/>
  </w:num>
  <w:num w:numId="28">
    <w:abstractNumId w:val="25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49CC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3E3F"/>
    <w:rsid w:val="00067976"/>
    <w:rsid w:val="00070510"/>
    <w:rsid w:val="00082C1F"/>
    <w:rsid w:val="00084B8D"/>
    <w:rsid w:val="00092092"/>
    <w:rsid w:val="00093CD5"/>
    <w:rsid w:val="000943DA"/>
    <w:rsid w:val="000944A0"/>
    <w:rsid w:val="00095D5F"/>
    <w:rsid w:val="000A1581"/>
    <w:rsid w:val="000A4954"/>
    <w:rsid w:val="000B1CE0"/>
    <w:rsid w:val="000B29B7"/>
    <w:rsid w:val="000B2C0B"/>
    <w:rsid w:val="000B42FC"/>
    <w:rsid w:val="000C0205"/>
    <w:rsid w:val="000C0EE7"/>
    <w:rsid w:val="000C2BAD"/>
    <w:rsid w:val="000D2350"/>
    <w:rsid w:val="000D4036"/>
    <w:rsid w:val="000D5B40"/>
    <w:rsid w:val="000E0393"/>
    <w:rsid w:val="000E3AD7"/>
    <w:rsid w:val="000E48CE"/>
    <w:rsid w:val="000E537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1145B"/>
    <w:rsid w:val="001145DF"/>
    <w:rsid w:val="0012197D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0737"/>
    <w:rsid w:val="00180F4C"/>
    <w:rsid w:val="001842B8"/>
    <w:rsid w:val="00186748"/>
    <w:rsid w:val="00187FC1"/>
    <w:rsid w:val="00191710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B5E1A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5DFF"/>
    <w:rsid w:val="00207C2A"/>
    <w:rsid w:val="002109B2"/>
    <w:rsid w:val="00214C85"/>
    <w:rsid w:val="0021604F"/>
    <w:rsid w:val="00220ACB"/>
    <w:rsid w:val="00221299"/>
    <w:rsid w:val="0022156F"/>
    <w:rsid w:val="002217F9"/>
    <w:rsid w:val="00223F7B"/>
    <w:rsid w:val="0023189A"/>
    <w:rsid w:val="00233F90"/>
    <w:rsid w:val="00234657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72BCB"/>
    <w:rsid w:val="00285F4A"/>
    <w:rsid w:val="00290223"/>
    <w:rsid w:val="002919A0"/>
    <w:rsid w:val="00295B8B"/>
    <w:rsid w:val="00295BF3"/>
    <w:rsid w:val="002A09A6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2722"/>
    <w:rsid w:val="003131FA"/>
    <w:rsid w:val="00324893"/>
    <w:rsid w:val="003266FA"/>
    <w:rsid w:val="00326E04"/>
    <w:rsid w:val="00327466"/>
    <w:rsid w:val="003276FC"/>
    <w:rsid w:val="00332E76"/>
    <w:rsid w:val="00334293"/>
    <w:rsid w:val="003366FA"/>
    <w:rsid w:val="003400CB"/>
    <w:rsid w:val="00343EB1"/>
    <w:rsid w:val="00346225"/>
    <w:rsid w:val="00350749"/>
    <w:rsid w:val="003511AE"/>
    <w:rsid w:val="00352835"/>
    <w:rsid w:val="00354BAC"/>
    <w:rsid w:val="00355BA2"/>
    <w:rsid w:val="00360E09"/>
    <w:rsid w:val="00363A0E"/>
    <w:rsid w:val="00363B87"/>
    <w:rsid w:val="00363F18"/>
    <w:rsid w:val="00366605"/>
    <w:rsid w:val="00367904"/>
    <w:rsid w:val="003755CE"/>
    <w:rsid w:val="00376009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5E4B"/>
    <w:rsid w:val="003D20E1"/>
    <w:rsid w:val="003D528E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72E1"/>
    <w:rsid w:val="00417BA7"/>
    <w:rsid w:val="00420604"/>
    <w:rsid w:val="004206FE"/>
    <w:rsid w:val="00421CC6"/>
    <w:rsid w:val="0042617D"/>
    <w:rsid w:val="004266E5"/>
    <w:rsid w:val="00427371"/>
    <w:rsid w:val="004277CB"/>
    <w:rsid w:val="004305BB"/>
    <w:rsid w:val="00430A27"/>
    <w:rsid w:val="0043288F"/>
    <w:rsid w:val="0043321D"/>
    <w:rsid w:val="0043434E"/>
    <w:rsid w:val="0043515D"/>
    <w:rsid w:val="004379A0"/>
    <w:rsid w:val="0044344C"/>
    <w:rsid w:val="00443E35"/>
    <w:rsid w:val="00445E73"/>
    <w:rsid w:val="00450319"/>
    <w:rsid w:val="00451A8E"/>
    <w:rsid w:val="00456665"/>
    <w:rsid w:val="00456A14"/>
    <w:rsid w:val="00460127"/>
    <w:rsid w:val="004627D8"/>
    <w:rsid w:val="004637BA"/>
    <w:rsid w:val="004640DE"/>
    <w:rsid w:val="00464B8C"/>
    <w:rsid w:val="00467BF4"/>
    <w:rsid w:val="00470AFA"/>
    <w:rsid w:val="004727F1"/>
    <w:rsid w:val="0047593D"/>
    <w:rsid w:val="004759E4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2784"/>
    <w:rsid w:val="004B6B07"/>
    <w:rsid w:val="004C5439"/>
    <w:rsid w:val="004D2AA2"/>
    <w:rsid w:val="004E075E"/>
    <w:rsid w:val="004E0D3D"/>
    <w:rsid w:val="004E1499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47217"/>
    <w:rsid w:val="0065242F"/>
    <w:rsid w:val="006561B7"/>
    <w:rsid w:val="00661468"/>
    <w:rsid w:val="00664759"/>
    <w:rsid w:val="00666382"/>
    <w:rsid w:val="00666F97"/>
    <w:rsid w:val="0067033D"/>
    <w:rsid w:val="00672867"/>
    <w:rsid w:val="00672982"/>
    <w:rsid w:val="00677C64"/>
    <w:rsid w:val="00683384"/>
    <w:rsid w:val="00683713"/>
    <w:rsid w:val="00686279"/>
    <w:rsid w:val="0068658B"/>
    <w:rsid w:val="00687025"/>
    <w:rsid w:val="00687730"/>
    <w:rsid w:val="00693116"/>
    <w:rsid w:val="00694C19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E69E6"/>
    <w:rsid w:val="006F053C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4B"/>
    <w:rsid w:val="007228D8"/>
    <w:rsid w:val="00727C9C"/>
    <w:rsid w:val="00727D3C"/>
    <w:rsid w:val="00732D2E"/>
    <w:rsid w:val="00733AF5"/>
    <w:rsid w:val="00735A14"/>
    <w:rsid w:val="007360DC"/>
    <w:rsid w:val="00737DD5"/>
    <w:rsid w:val="00742394"/>
    <w:rsid w:val="00752E5F"/>
    <w:rsid w:val="00756831"/>
    <w:rsid w:val="00771F5D"/>
    <w:rsid w:val="00780039"/>
    <w:rsid w:val="00780B5E"/>
    <w:rsid w:val="00780D23"/>
    <w:rsid w:val="00784AC5"/>
    <w:rsid w:val="007902FA"/>
    <w:rsid w:val="0079063F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68B0"/>
    <w:rsid w:val="007E752F"/>
    <w:rsid w:val="007F20F6"/>
    <w:rsid w:val="007F4A07"/>
    <w:rsid w:val="007F56A1"/>
    <w:rsid w:val="00805440"/>
    <w:rsid w:val="00807305"/>
    <w:rsid w:val="00807DFB"/>
    <w:rsid w:val="00810399"/>
    <w:rsid w:val="00810E39"/>
    <w:rsid w:val="00811384"/>
    <w:rsid w:val="00811D5B"/>
    <w:rsid w:val="008123E8"/>
    <w:rsid w:val="00813450"/>
    <w:rsid w:val="00814C8C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56C3D"/>
    <w:rsid w:val="00861072"/>
    <w:rsid w:val="00862A39"/>
    <w:rsid w:val="00864274"/>
    <w:rsid w:val="00867A48"/>
    <w:rsid w:val="00867D84"/>
    <w:rsid w:val="0087463E"/>
    <w:rsid w:val="00875709"/>
    <w:rsid w:val="0088484F"/>
    <w:rsid w:val="00885380"/>
    <w:rsid w:val="00887289"/>
    <w:rsid w:val="00894928"/>
    <w:rsid w:val="008968D6"/>
    <w:rsid w:val="008A05AA"/>
    <w:rsid w:val="008A2F66"/>
    <w:rsid w:val="008B4D57"/>
    <w:rsid w:val="008B730F"/>
    <w:rsid w:val="008C1D56"/>
    <w:rsid w:val="008C4D52"/>
    <w:rsid w:val="008E47AC"/>
    <w:rsid w:val="008E50E8"/>
    <w:rsid w:val="008F5C61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336DD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062E2"/>
    <w:rsid w:val="00A1365E"/>
    <w:rsid w:val="00A16D73"/>
    <w:rsid w:val="00A260B1"/>
    <w:rsid w:val="00A305BF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7789A"/>
    <w:rsid w:val="00A85052"/>
    <w:rsid w:val="00A91FE7"/>
    <w:rsid w:val="00AA176E"/>
    <w:rsid w:val="00AA4FDD"/>
    <w:rsid w:val="00AA77B5"/>
    <w:rsid w:val="00AB03D3"/>
    <w:rsid w:val="00AB0B0D"/>
    <w:rsid w:val="00AB4646"/>
    <w:rsid w:val="00AB54A7"/>
    <w:rsid w:val="00AB6EB1"/>
    <w:rsid w:val="00AC3050"/>
    <w:rsid w:val="00AC42FA"/>
    <w:rsid w:val="00AC59D3"/>
    <w:rsid w:val="00AD16D0"/>
    <w:rsid w:val="00AD1D11"/>
    <w:rsid w:val="00AD1D17"/>
    <w:rsid w:val="00AD1E5C"/>
    <w:rsid w:val="00AD48C8"/>
    <w:rsid w:val="00AD7D2A"/>
    <w:rsid w:val="00AE2AE3"/>
    <w:rsid w:val="00AE3BB4"/>
    <w:rsid w:val="00AF3603"/>
    <w:rsid w:val="00AF369A"/>
    <w:rsid w:val="00AF4B4D"/>
    <w:rsid w:val="00AF4EB4"/>
    <w:rsid w:val="00B002ED"/>
    <w:rsid w:val="00B03348"/>
    <w:rsid w:val="00B13481"/>
    <w:rsid w:val="00B13E4C"/>
    <w:rsid w:val="00B21261"/>
    <w:rsid w:val="00B33CDA"/>
    <w:rsid w:val="00B42837"/>
    <w:rsid w:val="00B45CAA"/>
    <w:rsid w:val="00B46762"/>
    <w:rsid w:val="00B5121F"/>
    <w:rsid w:val="00B523EB"/>
    <w:rsid w:val="00B54D9C"/>
    <w:rsid w:val="00B608DD"/>
    <w:rsid w:val="00B60C6A"/>
    <w:rsid w:val="00B62114"/>
    <w:rsid w:val="00B66427"/>
    <w:rsid w:val="00B72018"/>
    <w:rsid w:val="00B72C32"/>
    <w:rsid w:val="00B7636E"/>
    <w:rsid w:val="00B804A0"/>
    <w:rsid w:val="00B8103F"/>
    <w:rsid w:val="00B84AA7"/>
    <w:rsid w:val="00B86253"/>
    <w:rsid w:val="00B86C61"/>
    <w:rsid w:val="00B91744"/>
    <w:rsid w:val="00B93A5D"/>
    <w:rsid w:val="00B966D9"/>
    <w:rsid w:val="00B968A5"/>
    <w:rsid w:val="00B97829"/>
    <w:rsid w:val="00BA48C6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587A"/>
    <w:rsid w:val="00BC7607"/>
    <w:rsid w:val="00BD0D2F"/>
    <w:rsid w:val="00BD45F1"/>
    <w:rsid w:val="00BE34DE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3BC7"/>
    <w:rsid w:val="00C75CF2"/>
    <w:rsid w:val="00C80F3C"/>
    <w:rsid w:val="00C91679"/>
    <w:rsid w:val="00C92A2A"/>
    <w:rsid w:val="00C955F1"/>
    <w:rsid w:val="00CA0B9C"/>
    <w:rsid w:val="00CA4415"/>
    <w:rsid w:val="00CA4D1A"/>
    <w:rsid w:val="00CA6610"/>
    <w:rsid w:val="00CA6756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3E2C"/>
    <w:rsid w:val="00CD4973"/>
    <w:rsid w:val="00CD52A1"/>
    <w:rsid w:val="00CD60B7"/>
    <w:rsid w:val="00CE34DE"/>
    <w:rsid w:val="00CE4CC2"/>
    <w:rsid w:val="00CE58A2"/>
    <w:rsid w:val="00CE7E9F"/>
    <w:rsid w:val="00CF08B2"/>
    <w:rsid w:val="00CF1431"/>
    <w:rsid w:val="00CF22B7"/>
    <w:rsid w:val="00CF3801"/>
    <w:rsid w:val="00CF402D"/>
    <w:rsid w:val="00CF4BBC"/>
    <w:rsid w:val="00CF4FB2"/>
    <w:rsid w:val="00CF7521"/>
    <w:rsid w:val="00D00756"/>
    <w:rsid w:val="00D02ED5"/>
    <w:rsid w:val="00D03954"/>
    <w:rsid w:val="00D16526"/>
    <w:rsid w:val="00D1660C"/>
    <w:rsid w:val="00D16E9F"/>
    <w:rsid w:val="00D21960"/>
    <w:rsid w:val="00D21EEE"/>
    <w:rsid w:val="00D2232E"/>
    <w:rsid w:val="00D22E6A"/>
    <w:rsid w:val="00D24128"/>
    <w:rsid w:val="00D30CA9"/>
    <w:rsid w:val="00D345C3"/>
    <w:rsid w:val="00D41E54"/>
    <w:rsid w:val="00D45D8D"/>
    <w:rsid w:val="00D46164"/>
    <w:rsid w:val="00D52E05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6D64"/>
    <w:rsid w:val="00DC71E7"/>
    <w:rsid w:val="00DC744C"/>
    <w:rsid w:val="00DC7698"/>
    <w:rsid w:val="00DD7E81"/>
    <w:rsid w:val="00DE03F3"/>
    <w:rsid w:val="00DE2693"/>
    <w:rsid w:val="00DE55C8"/>
    <w:rsid w:val="00DE6DDB"/>
    <w:rsid w:val="00DF02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07E9"/>
    <w:rsid w:val="00E44530"/>
    <w:rsid w:val="00E45A64"/>
    <w:rsid w:val="00E609FD"/>
    <w:rsid w:val="00E60A88"/>
    <w:rsid w:val="00E65020"/>
    <w:rsid w:val="00E735D4"/>
    <w:rsid w:val="00E81718"/>
    <w:rsid w:val="00E81C49"/>
    <w:rsid w:val="00E823FB"/>
    <w:rsid w:val="00E86A8C"/>
    <w:rsid w:val="00E92070"/>
    <w:rsid w:val="00E92D3F"/>
    <w:rsid w:val="00E92D9F"/>
    <w:rsid w:val="00E930FB"/>
    <w:rsid w:val="00E9321F"/>
    <w:rsid w:val="00E941D8"/>
    <w:rsid w:val="00EA4F5A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E0066"/>
    <w:rsid w:val="00EE30A6"/>
    <w:rsid w:val="00EE5DFB"/>
    <w:rsid w:val="00EE740F"/>
    <w:rsid w:val="00F00E65"/>
    <w:rsid w:val="00F02BBC"/>
    <w:rsid w:val="00F03422"/>
    <w:rsid w:val="00F11497"/>
    <w:rsid w:val="00F11679"/>
    <w:rsid w:val="00F132C2"/>
    <w:rsid w:val="00F14FC8"/>
    <w:rsid w:val="00F16712"/>
    <w:rsid w:val="00F17172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017"/>
    <w:rsid w:val="00F53749"/>
    <w:rsid w:val="00F551CC"/>
    <w:rsid w:val="00F624E4"/>
    <w:rsid w:val="00F62BB3"/>
    <w:rsid w:val="00F67073"/>
    <w:rsid w:val="00F676A7"/>
    <w:rsid w:val="00F706AE"/>
    <w:rsid w:val="00F73A18"/>
    <w:rsid w:val="00F77052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D6CC6"/>
    <w:rsid w:val="00FE1B3F"/>
    <w:rsid w:val="00FE6CAD"/>
    <w:rsid w:val="00FF318C"/>
    <w:rsid w:val="00FF5C5B"/>
    <w:rsid w:val="00FF5FE4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CF1C1"/>
  <w15:docId w15:val="{BA44DF2C-7A01-4A04-B730-C96B1175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9CB8021F87A70084BAB620917A675A2C83101BD746DFB13BBC3EDEF00D40257D794476EB4693EFA0CD52C9058B5C85645C1002E43B7553ETD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4839-3418-4631-8D2C-C71CAE75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194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34</cp:revision>
  <cp:lastPrinted>2024-12-19T08:07:00Z</cp:lastPrinted>
  <dcterms:created xsi:type="dcterms:W3CDTF">2024-06-13T04:02:00Z</dcterms:created>
  <dcterms:modified xsi:type="dcterms:W3CDTF">2024-12-19T08:07:00Z</dcterms:modified>
</cp:coreProperties>
</file>